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17060" w14:textId="1558CF20" w:rsidR="005B3B2E" w:rsidRPr="005B3B2E" w:rsidRDefault="005B3B2E" w:rsidP="00B93986">
      <w:pPr>
        <w:spacing w:before="100" w:beforeAutospacing="1" w:after="100" w:afterAutospacing="1"/>
        <w:ind w:left="-851"/>
        <w:jc w:val="center"/>
        <w:rPr>
          <w:rFonts w:ascii="PT Serif" w:eastAsia="Times New Roman" w:hAnsi="PT Serif" w:cs="Times New Roman"/>
          <w:color w:val="22272F"/>
          <w:sz w:val="34"/>
          <w:szCs w:val="34"/>
        </w:rPr>
      </w:pPr>
      <w:bookmarkStart w:id="0" w:name="_GoBack"/>
      <w:bookmarkEnd w:id="0"/>
      <w:r w:rsidRPr="005B3B2E">
        <w:rPr>
          <w:rFonts w:ascii="PT Serif" w:eastAsia="Times New Roman" w:hAnsi="PT Serif" w:cs="Times New Roman"/>
          <w:color w:val="22272F"/>
          <w:sz w:val="34"/>
          <w:szCs w:val="34"/>
        </w:rPr>
        <w:t>Резюме</w:t>
      </w:r>
      <w:bookmarkStart w:id="1" w:name="_Hlk126413394"/>
      <w:bookmarkEnd w:id="1"/>
    </w:p>
    <w:p w14:paraId="0740E5F9" w14:textId="7C8DFCA1" w:rsidR="005B3B2E" w:rsidRPr="0038657B" w:rsidRDefault="0038657B" w:rsidP="005B3B2E">
      <w:pPr>
        <w:spacing w:before="100" w:beforeAutospacing="1" w:after="100" w:afterAutospacing="1"/>
        <w:jc w:val="center"/>
        <w:rPr>
          <w:rFonts w:ascii="PT Serif" w:eastAsia="Times New Roman" w:hAnsi="PT Serif" w:cs="Times New Roman"/>
          <w:color w:val="22272F"/>
          <w:sz w:val="25"/>
          <w:szCs w:val="25"/>
        </w:rPr>
      </w:pPr>
      <w:r>
        <w:rPr>
          <w:rFonts w:ascii="PT Serif" w:eastAsia="Times New Roman" w:hAnsi="PT Serif" w:cs="Times New Roman"/>
          <w:color w:val="22272F"/>
          <w:sz w:val="25"/>
          <w:szCs w:val="25"/>
        </w:rPr>
        <w:t>Ступина Анастасия Ивановна</w:t>
      </w:r>
    </w:p>
    <w:p w14:paraId="5FC345CA" w14:textId="77777777" w:rsidR="005B3B2E" w:rsidRPr="005B3B2E" w:rsidRDefault="005B3B2E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 w:rsidRPr="005B3B2E">
        <w:rPr>
          <w:rFonts w:ascii="PT Serif" w:eastAsia="Times New Roman" w:hAnsi="PT Serif" w:cs="Times New Roman"/>
          <w:color w:val="22272F"/>
          <w:sz w:val="25"/>
          <w:szCs w:val="25"/>
        </w:rPr>
        <w:t>Основные личные данные и контактная информация:</w:t>
      </w:r>
    </w:p>
    <w:p w14:paraId="61594965" w14:textId="0DDF89D5" w:rsidR="005B3B2E" w:rsidRPr="005B3B2E" w:rsidRDefault="005B3B2E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 w:rsidRPr="005B3B2E">
        <w:rPr>
          <w:rFonts w:ascii="PT Serif" w:eastAsia="Times New Roman" w:hAnsi="PT Serif" w:cs="Times New Roman"/>
          <w:color w:val="22272F"/>
          <w:sz w:val="25"/>
          <w:szCs w:val="25"/>
        </w:rPr>
        <w:t xml:space="preserve">Дата и место рождения: </w:t>
      </w:r>
      <w:r w:rsidR="0038657B">
        <w:rPr>
          <w:rFonts w:ascii="PT Serif" w:eastAsia="Times New Roman" w:hAnsi="PT Serif" w:cs="Times New Roman"/>
          <w:color w:val="22272F"/>
          <w:sz w:val="25"/>
          <w:szCs w:val="25"/>
        </w:rPr>
        <w:t xml:space="preserve">31.01.2002 </w:t>
      </w:r>
      <w:proofErr w:type="spellStart"/>
      <w:r w:rsidR="0038657B">
        <w:rPr>
          <w:rFonts w:ascii="PT Serif" w:eastAsia="Times New Roman" w:hAnsi="PT Serif" w:cs="Times New Roman"/>
          <w:color w:val="22272F"/>
          <w:sz w:val="25"/>
          <w:szCs w:val="25"/>
        </w:rPr>
        <w:t>г.Хабаровск</w:t>
      </w:r>
      <w:proofErr w:type="spellEnd"/>
    </w:p>
    <w:p w14:paraId="3961A0ED" w14:textId="4736D823" w:rsidR="005B3B2E" w:rsidRPr="005B3B2E" w:rsidRDefault="005B3B2E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 w:rsidRPr="005B3B2E">
        <w:rPr>
          <w:rFonts w:ascii="PT Serif" w:eastAsia="Times New Roman" w:hAnsi="PT Serif" w:cs="Times New Roman"/>
          <w:color w:val="22272F"/>
          <w:sz w:val="25"/>
          <w:szCs w:val="25"/>
        </w:rPr>
        <w:t xml:space="preserve">Семейное положение: </w:t>
      </w:r>
      <w:r w:rsidR="0038657B">
        <w:rPr>
          <w:rFonts w:ascii="PT Serif" w:eastAsia="Times New Roman" w:hAnsi="PT Serif" w:cs="Times New Roman"/>
          <w:color w:val="22272F"/>
          <w:sz w:val="25"/>
          <w:szCs w:val="25"/>
        </w:rPr>
        <w:t>не замужем</w:t>
      </w:r>
    </w:p>
    <w:p w14:paraId="480747DD" w14:textId="77777777" w:rsidR="0038657B" w:rsidRDefault="005B3B2E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 w:rsidRPr="005B3B2E">
        <w:rPr>
          <w:rFonts w:ascii="PT Serif" w:eastAsia="Times New Roman" w:hAnsi="PT Serif" w:cs="Times New Roman"/>
          <w:color w:val="22272F"/>
          <w:sz w:val="25"/>
          <w:szCs w:val="25"/>
        </w:rPr>
        <w:t xml:space="preserve">Домашний адрес: </w:t>
      </w:r>
      <w:r w:rsidR="0038657B">
        <w:rPr>
          <w:rFonts w:ascii="PT Serif" w:eastAsia="Times New Roman" w:hAnsi="PT Serif" w:cs="Times New Roman"/>
          <w:color w:val="22272F"/>
          <w:sz w:val="25"/>
          <w:szCs w:val="25"/>
        </w:rPr>
        <w:t xml:space="preserve">г. Хабаровск, </w:t>
      </w:r>
      <w:proofErr w:type="spellStart"/>
      <w:r w:rsidR="0038657B">
        <w:rPr>
          <w:rFonts w:ascii="PT Serif" w:eastAsia="Times New Roman" w:hAnsi="PT Serif" w:cs="Times New Roman"/>
          <w:color w:val="22272F"/>
          <w:sz w:val="25"/>
          <w:szCs w:val="25"/>
        </w:rPr>
        <w:t>ул.Тихоокеанская</w:t>
      </w:r>
      <w:proofErr w:type="spellEnd"/>
      <w:r w:rsidR="0038657B">
        <w:rPr>
          <w:rFonts w:ascii="PT Serif" w:eastAsia="Times New Roman" w:hAnsi="PT Serif" w:cs="Times New Roman"/>
          <w:color w:val="22272F"/>
          <w:sz w:val="25"/>
          <w:szCs w:val="25"/>
        </w:rPr>
        <w:t xml:space="preserve"> 169, кв.908</w:t>
      </w:r>
    </w:p>
    <w:p w14:paraId="29BBF8D8" w14:textId="794D5EE1" w:rsidR="005B3B2E" w:rsidRPr="005B3B2E" w:rsidRDefault="005B3B2E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 w:rsidRPr="005B3B2E">
        <w:rPr>
          <w:rFonts w:ascii="PT Serif" w:eastAsia="Times New Roman" w:hAnsi="PT Serif" w:cs="Times New Roman"/>
          <w:color w:val="22272F"/>
          <w:sz w:val="25"/>
          <w:szCs w:val="25"/>
        </w:rPr>
        <w:t xml:space="preserve">Мобильный телефон: </w:t>
      </w:r>
      <w:r w:rsidR="0038657B">
        <w:rPr>
          <w:rFonts w:ascii="PT Serif" w:eastAsia="Times New Roman" w:hAnsi="PT Serif" w:cs="Times New Roman"/>
          <w:color w:val="22272F"/>
          <w:sz w:val="25"/>
          <w:szCs w:val="25"/>
        </w:rPr>
        <w:t>8914-421-73-49</w:t>
      </w:r>
    </w:p>
    <w:p w14:paraId="2B464838" w14:textId="36252114" w:rsidR="005B3B2E" w:rsidRPr="0038657B" w:rsidRDefault="005B3B2E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 w:rsidRPr="005B3B2E">
        <w:rPr>
          <w:rFonts w:ascii="PT Serif" w:eastAsia="Times New Roman" w:hAnsi="PT Serif" w:cs="Times New Roman"/>
          <w:color w:val="22272F"/>
          <w:sz w:val="25"/>
          <w:szCs w:val="25"/>
        </w:rPr>
        <w:t xml:space="preserve">Электронный адрес: </w:t>
      </w:r>
      <w:proofErr w:type="spellStart"/>
      <w:r w:rsidR="0038657B">
        <w:rPr>
          <w:rFonts w:ascii="PT Serif" w:eastAsia="Times New Roman" w:hAnsi="PT Serif" w:cs="Times New Roman"/>
          <w:color w:val="22272F"/>
          <w:sz w:val="25"/>
          <w:szCs w:val="25"/>
          <w:lang w:val="en-US"/>
        </w:rPr>
        <w:t>astupina</w:t>
      </w:r>
      <w:proofErr w:type="spellEnd"/>
      <w:r w:rsidR="0038657B" w:rsidRPr="0038657B">
        <w:rPr>
          <w:rFonts w:ascii="PT Serif" w:eastAsia="Times New Roman" w:hAnsi="PT Serif" w:cs="Times New Roman"/>
          <w:color w:val="22272F"/>
          <w:sz w:val="25"/>
          <w:szCs w:val="25"/>
        </w:rPr>
        <w:t>60@</w:t>
      </w:r>
      <w:proofErr w:type="spellStart"/>
      <w:r w:rsidR="0038657B">
        <w:rPr>
          <w:rFonts w:ascii="PT Serif" w:eastAsia="Times New Roman" w:hAnsi="PT Serif" w:cs="Times New Roman"/>
          <w:color w:val="22272F"/>
          <w:sz w:val="25"/>
          <w:szCs w:val="25"/>
          <w:lang w:val="en-US"/>
        </w:rPr>
        <w:t>gmail</w:t>
      </w:r>
      <w:proofErr w:type="spellEnd"/>
      <w:r w:rsidR="0038657B">
        <w:rPr>
          <w:rFonts w:ascii="PT Serif" w:eastAsia="Times New Roman" w:hAnsi="PT Serif" w:cs="Times New Roman"/>
          <w:color w:val="22272F"/>
          <w:sz w:val="25"/>
          <w:szCs w:val="25"/>
        </w:rPr>
        <w:t>.</w:t>
      </w:r>
      <w:r w:rsidR="0038657B">
        <w:rPr>
          <w:rFonts w:ascii="PT Serif" w:eastAsia="Times New Roman" w:hAnsi="PT Serif" w:cs="Times New Roman"/>
          <w:color w:val="22272F"/>
          <w:sz w:val="25"/>
          <w:szCs w:val="25"/>
          <w:lang w:val="en-US"/>
        </w:rPr>
        <w:t>com</w:t>
      </w:r>
    </w:p>
    <w:p w14:paraId="424D4657" w14:textId="77777777" w:rsidR="005B3B2E" w:rsidRPr="005B3B2E" w:rsidRDefault="005B3B2E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 w:rsidRPr="005B3B2E">
        <w:rPr>
          <w:rFonts w:ascii="PT Serif" w:eastAsia="Times New Roman" w:hAnsi="PT Serif" w:cs="Times New Roman"/>
          <w:color w:val="22272F"/>
          <w:sz w:val="25"/>
          <w:szCs w:val="25"/>
        </w:rPr>
        <w:t>Цель обращения</w:t>
      </w:r>
      <w:bookmarkStart w:id="2" w:name="_Hlk126409276"/>
      <w:r w:rsidRPr="005B3B2E">
        <w:rPr>
          <w:rFonts w:ascii="PT Serif" w:eastAsia="Times New Roman" w:hAnsi="PT Serif" w:cs="Times New Roman"/>
          <w:color w:val="22272F"/>
          <w:sz w:val="25"/>
          <w:szCs w:val="25"/>
        </w:rPr>
        <w:t>:</w:t>
      </w:r>
      <w:bookmarkEnd w:id="2"/>
    </w:p>
    <w:p w14:paraId="299041B6" w14:textId="214D66B6" w:rsidR="005B3B2E" w:rsidRDefault="00612E1C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>
        <w:rPr>
          <w:rFonts w:ascii="PT Serif" w:eastAsia="Times New Roman" w:hAnsi="PT Serif" w:cs="Times New Roman"/>
          <w:color w:val="22272F"/>
          <w:sz w:val="25"/>
          <w:szCs w:val="25"/>
        </w:rPr>
        <w:t>Желаемая должность</w:t>
      </w:r>
      <w:r w:rsidRPr="005B3B2E">
        <w:rPr>
          <w:rFonts w:ascii="PT Serif" w:eastAsia="Times New Roman" w:hAnsi="PT Serif" w:cs="Times New Roman"/>
          <w:color w:val="22272F"/>
          <w:sz w:val="25"/>
          <w:szCs w:val="25"/>
        </w:rPr>
        <w:t>:</w:t>
      </w:r>
      <w:r>
        <w:rPr>
          <w:rFonts w:ascii="PT Serif" w:eastAsia="Times New Roman" w:hAnsi="PT Serif" w:cs="Times New Roman"/>
          <w:color w:val="22272F"/>
          <w:sz w:val="25"/>
          <w:szCs w:val="25"/>
        </w:rPr>
        <w:t xml:space="preserve"> Менеджер по логистике</w:t>
      </w:r>
    </w:p>
    <w:p w14:paraId="13473B89" w14:textId="16DC5267" w:rsidR="00612E1C" w:rsidRDefault="00612E1C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>
        <w:rPr>
          <w:rFonts w:ascii="PT Serif" w:eastAsia="Times New Roman" w:hAnsi="PT Serif" w:cs="Times New Roman"/>
          <w:color w:val="22272F"/>
          <w:sz w:val="25"/>
          <w:szCs w:val="25"/>
        </w:rPr>
        <w:t>Желаемый уровень дохода</w:t>
      </w:r>
      <w:r w:rsidRPr="005B3B2E">
        <w:rPr>
          <w:rFonts w:ascii="PT Serif" w:eastAsia="Times New Roman" w:hAnsi="PT Serif" w:cs="Times New Roman"/>
          <w:color w:val="22272F"/>
          <w:sz w:val="25"/>
          <w:szCs w:val="25"/>
        </w:rPr>
        <w:t>:</w:t>
      </w:r>
      <w:r>
        <w:rPr>
          <w:rFonts w:ascii="PT Serif" w:eastAsia="Times New Roman" w:hAnsi="PT Serif" w:cs="Times New Roman"/>
          <w:color w:val="22272F"/>
          <w:sz w:val="25"/>
          <w:szCs w:val="25"/>
        </w:rPr>
        <w:t xml:space="preserve"> 70 тыс. рублей</w:t>
      </w:r>
    </w:p>
    <w:p w14:paraId="1D51F01E" w14:textId="6BE4052C" w:rsidR="00612E1C" w:rsidRDefault="00692AAA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>
        <w:rPr>
          <w:rFonts w:ascii="PT Serif" w:eastAsia="Times New Roman" w:hAnsi="PT Serif" w:cs="Times New Roman"/>
          <w:color w:val="22272F"/>
          <w:sz w:val="25"/>
          <w:szCs w:val="25"/>
        </w:rPr>
        <w:t>Занятость</w:t>
      </w:r>
      <w:r w:rsidRPr="005B3B2E">
        <w:rPr>
          <w:rFonts w:ascii="PT Serif" w:eastAsia="Times New Roman" w:hAnsi="PT Serif" w:cs="Times New Roman"/>
          <w:color w:val="22272F"/>
          <w:sz w:val="25"/>
          <w:szCs w:val="25"/>
        </w:rPr>
        <w:t>:</w:t>
      </w:r>
      <w:r>
        <w:rPr>
          <w:rFonts w:ascii="PT Serif" w:eastAsia="Times New Roman" w:hAnsi="PT Serif" w:cs="Times New Roman"/>
          <w:color w:val="22272F"/>
          <w:sz w:val="25"/>
          <w:szCs w:val="25"/>
        </w:rPr>
        <w:t xml:space="preserve"> Полная занятость</w:t>
      </w:r>
    </w:p>
    <w:p w14:paraId="3053FED8" w14:textId="7FB8006A" w:rsidR="00692AAA" w:rsidRDefault="00692AAA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>
        <w:rPr>
          <w:rFonts w:ascii="PT Serif" w:eastAsia="Times New Roman" w:hAnsi="PT Serif" w:cs="Times New Roman"/>
          <w:color w:val="22272F"/>
          <w:sz w:val="25"/>
          <w:szCs w:val="25"/>
        </w:rPr>
        <w:t>График работы</w:t>
      </w:r>
      <w:r w:rsidRPr="005B3B2E">
        <w:rPr>
          <w:rFonts w:ascii="PT Serif" w:eastAsia="Times New Roman" w:hAnsi="PT Serif" w:cs="Times New Roman"/>
          <w:color w:val="22272F"/>
          <w:sz w:val="25"/>
          <w:szCs w:val="25"/>
        </w:rPr>
        <w:t>:</w:t>
      </w:r>
      <w:r>
        <w:rPr>
          <w:rFonts w:ascii="PT Serif" w:eastAsia="Times New Roman" w:hAnsi="PT Serif" w:cs="Times New Roman"/>
          <w:color w:val="22272F"/>
          <w:sz w:val="25"/>
          <w:szCs w:val="25"/>
        </w:rPr>
        <w:t xml:space="preserve"> Полный день</w:t>
      </w:r>
    </w:p>
    <w:p w14:paraId="50F4D958" w14:textId="5C42E21A" w:rsidR="00550896" w:rsidRDefault="00550896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</w:p>
    <w:p w14:paraId="0CE8F72F" w14:textId="605F8397" w:rsidR="00550896" w:rsidRDefault="00550896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</w:p>
    <w:p w14:paraId="5D517286" w14:textId="77777777" w:rsidR="00AA77B7" w:rsidRDefault="00AA77B7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</w:p>
    <w:p w14:paraId="498EA0B4" w14:textId="2E03A804" w:rsidR="00550896" w:rsidRPr="005B3B2E" w:rsidRDefault="005B3B2E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 w:rsidRPr="005B3B2E">
        <w:rPr>
          <w:rFonts w:ascii="PT Serif" w:eastAsia="Times New Roman" w:hAnsi="PT Serif" w:cs="Times New Roman"/>
          <w:color w:val="22272F"/>
          <w:sz w:val="25"/>
          <w:szCs w:val="25"/>
        </w:rPr>
        <w:lastRenderedPageBreak/>
        <w:t>Образование:</w:t>
      </w: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3594"/>
        <w:gridCol w:w="2102"/>
        <w:gridCol w:w="7472"/>
      </w:tblGrid>
      <w:tr w:rsidR="00647A1B" w:rsidRPr="005B3B2E" w14:paraId="370A0D81" w14:textId="77777777" w:rsidTr="00647A1B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0CC59" w14:textId="77777777" w:rsidR="00647A1B" w:rsidRPr="005B3B2E" w:rsidRDefault="00647A1B" w:rsidP="005B3B2E">
            <w:pPr>
              <w:jc w:val="center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N</w:t>
            </w: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br/>
              <w:t>п/п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C183F" w14:textId="77777777" w:rsidR="00647A1B" w:rsidRPr="005B3B2E" w:rsidRDefault="00647A1B" w:rsidP="005B3B2E">
            <w:pPr>
              <w:jc w:val="center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Полное наименование учебного заведения, факультет, отделение, специализация и т. д.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AFF47" w14:textId="77777777" w:rsidR="00647A1B" w:rsidRPr="005B3B2E" w:rsidRDefault="00647A1B" w:rsidP="005B3B2E">
            <w:pPr>
              <w:jc w:val="center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Период обучения</w:t>
            </w:r>
          </w:p>
          <w:p w14:paraId="3D603131" w14:textId="77777777" w:rsidR="00647A1B" w:rsidRPr="005B3B2E" w:rsidRDefault="00647A1B" w:rsidP="005B3B2E">
            <w:pPr>
              <w:jc w:val="center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(указывается с точностью до месяца)</w:t>
            </w:r>
          </w:p>
        </w:tc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BFBF2" w14:textId="77777777" w:rsidR="00647A1B" w:rsidRPr="005B3B2E" w:rsidRDefault="00647A1B" w:rsidP="005B3B2E">
            <w:pPr>
              <w:jc w:val="center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Специальность и присвоенная квалификация</w:t>
            </w:r>
          </w:p>
        </w:tc>
      </w:tr>
      <w:tr w:rsidR="00647A1B" w:rsidRPr="005B3B2E" w14:paraId="66ABE3E1" w14:textId="77777777" w:rsidTr="00647A1B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4E54F" w14:textId="77777777" w:rsidR="00647A1B" w:rsidRPr="005B3B2E" w:rsidRDefault="00647A1B" w:rsidP="005B3B2E">
            <w:pPr>
              <w:jc w:val="center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1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DBA34" w14:textId="154A6F8B" w:rsidR="00647A1B" w:rsidRPr="005B3B2E" w:rsidRDefault="00647A1B" w:rsidP="005B3B2E">
            <w:pPr>
              <w:jc w:val="both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 </w:t>
            </w:r>
            <w:r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КГБ ПОУ «Хабаровский автомеханический колледж»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D20B4" w14:textId="46CD7BE0" w:rsidR="00647A1B" w:rsidRPr="005B3B2E" w:rsidRDefault="00647A1B" w:rsidP="005B3B2E">
            <w:pPr>
              <w:jc w:val="both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 </w:t>
            </w:r>
            <w:r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С 01.09.2020 по 30.06.2023</w:t>
            </w:r>
          </w:p>
        </w:tc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C5BA1" w14:textId="06477D20" w:rsidR="00647A1B" w:rsidRPr="005B3B2E" w:rsidRDefault="00647A1B" w:rsidP="005B3B2E">
            <w:pPr>
              <w:jc w:val="both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 </w:t>
            </w:r>
            <w:r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Специальность</w:t>
            </w: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:</w:t>
            </w:r>
            <w:r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 xml:space="preserve"> «Организация перевозок на транспорте (по видам)</w:t>
            </w:r>
            <w:bookmarkStart w:id="3" w:name="_Hlk126413687"/>
            <w:r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»</w:t>
            </w:r>
            <w:bookmarkEnd w:id="3"/>
            <w:r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 xml:space="preserve"> Квалификация</w:t>
            </w: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:</w:t>
            </w:r>
            <w:r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 xml:space="preserve"> техник по организации перевозок и управлению на транспорте, специалист в области управления автотранспортными процессами.</w:t>
            </w:r>
          </w:p>
        </w:tc>
      </w:tr>
    </w:tbl>
    <w:p w14:paraId="2C3B7B1E" w14:textId="77777777" w:rsidR="005B3B2E" w:rsidRPr="005B3B2E" w:rsidRDefault="005B3B2E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 w:rsidRPr="005B3B2E">
        <w:rPr>
          <w:rFonts w:ascii="PT Serif" w:eastAsia="Times New Roman" w:hAnsi="PT Serif" w:cs="Times New Roman"/>
          <w:color w:val="22272F"/>
          <w:sz w:val="25"/>
          <w:szCs w:val="25"/>
        </w:rPr>
        <w:t>Опыт работы:</w:t>
      </w:r>
    </w:p>
    <w:tbl>
      <w:tblPr>
        <w:tblW w:w="138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2447"/>
        <w:gridCol w:w="3693"/>
        <w:gridCol w:w="3191"/>
        <w:gridCol w:w="3845"/>
      </w:tblGrid>
      <w:tr w:rsidR="005B3B2E" w:rsidRPr="005B3B2E" w14:paraId="47C04ACA" w14:textId="77777777" w:rsidTr="00647A1B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EE9B2" w14:textId="77777777" w:rsidR="005B3B2E" w:rsidRPr="005B3B2E" w:rsidRDefault="005B3B2E" w:rsidP="005B3B2E">
            <w:pPr>
              <w:jc w:val="center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N</w:t>
            </w: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br/>
              <w:t>п/п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80331" w14:textId="77777777" w:rsidR="005B3B2E" w:rsidRPr="005B3B2E" w:rsidRDefault="005B3B2E" w:rsidP="005B3B2E">
            <w:pPr>
              <w:jc w:val="center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Период работы</w:t>
            </w:r>
          </w:p>
          <w:p w14:paraId="44EF4B1D" w14:textId="77777777" w:rsidR="005B3B2E" w:rsidRPr="005B3B2E" w:rsidRDefault="005B3B2E" w:rsidP="005B3B2E">
            <w:pPr>
              <w:jc w:val="center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(указывается с точностью до месяца)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17473" w14:textId="77777777" w:rsidR="005B3B2E" w:rsidRPr="005B3B2E" w:rsidRDefault="005B3B2E" w:rsidP="005B3B2E">
            <w:pPr>
              <w:jc w:val="center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Наименование организации, предприятия места работы либо название проекта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D1C3F" w14:textId="77777777" w:rsidR="005B3B2E" w:rsidRPr="005B3B2E" w:rsidRDefault="005B3B2E" w:rsidP="005B3B2E">
            <w:pPr>
              <w:jc w:val="center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Виды деятельности организации, предприятия места работы либо краткая характеристика проекта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166C5" w14:textId="77777777" w:rsidR="005B3B2E" w:rsidRPr="005B3B2E" w:rsidRDefault="005B3B2E" w:rsidP="005B3B2E">
            <w:pPr>
              <w:jc w:val="center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Краткое описание должностных обязанностей, особенностей работы (указывается уровень ответственности и объем полномочий, конкретные результаты (возможно в числах и процентах) и достижения, количество подчиненных и другие особенности)</w:t>
            </w:r>
          </w:p>
        </w:tc>
      </w:tr>
      <w:tr w:rsidR="005B3B2E" w:rsidRPr="005B3B2E" w14:paraId="1E17700C" w14:textId="77777777" w:rsidTr="00647A1B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1FC34" w14:textId="77777777" w:rsidR="005B3B2E" w:rsidRPr="005B3B2E" w:rsidRDefault="005B3B2E" w:rsidP="005B3B2E">
            <w:pPr>
              <w:jc w:val="center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1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5220B" w14:textId="23523C43" w:rsidR="005B3B2E" w:rsidRPr="005B3B2E" w:rsidRDefault="005B3B2E" w:rsidP="005B3B2E">
            <w:pPr>
              <w:jc w:val="both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 </w:t>
            </w:r>
            <w:r w:rsidR="00647A1B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 xml:space="preserve">С 01.02.2020 по 01.01.2022 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7E0F4" w14:textId="3C0B49F5" w:rsidR="005B3B2E" w:rsidRPr="005108D3" w:rsidRDefault="005B3B2E" w:rsidP="005B3B2E">
            <w:pPr>
              <w:jc w:val="both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 </w:t>
            </w:r>
            <w:r w:rsidR="005108D3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ИП Зубарева Я.В. ИНН 271001200387 ОГРНИП 311271013000023 «M</w:t>
            </w:r>
            <w:proofErr w:type="spellStart"/>
            <w:r w:rsidR="005108D3">
              <w:rPr>
                <w:rFonts w:ascii="PT Serif" w:eastAsia="Times New Roman" w:hAnsi="PT Serif" w:cs="Times New Roman"/>
                <w:color w:val="22272F"/>
                <w:sz w:val="25"/>
                <w:szCs w:val="25"/>
                <w:lang w:val="en-US"/>
              </w:rPr>
              <w:t>idNight</w:t>
            </w:r>
            <w:proofErr w:type="spellEnd"/>
            <w:r w:rsidR="005108D3" w:rsidRPr="005108D3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-</w:t>
            </w:r>
            <w:r w:rsidR="005108D3">
              <w:rPr>
                <w:rFonts w:ascii="PT Serif" w:eastAsia="Times New Roman" w:hAnsi="PT Serif" w:cs="Times New Roman"/>
                <w:color w:val="22272F"/>
                <w:sz w:val="25"/>
                <w:szCs w:val="25"/>
                <w:lang w:val="en-US"/>
              </w:rPr>
              <w:t>TAXI</w:t>
            </w:r>
            <w:r w:rsidR="005108D3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»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DCC21" w14:textId="1CED55F4" w:rsidR="005B3B2E" w:rsidRPr="005B3B2E" w:rsidRDefault="005B3B2E" w:rsidP="005B3B2E">
            <w:pPr>
              <w:jc w:val="both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 w:rsidRPr="005B3B2E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 </w:t>
            </w:r>
            <w:r w:rsidR="001A1718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Диспетчер по пассажирским перевозкам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57309" w14:textId="5046F91C" w:rsidR="005B3B2E" w:rsidRDefault="00254102" w:rsidP="005B3B2E">
            <w:pPr>
              <w:jc w:val="both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 xml:space="preserve"> Координация автомобилей такси, распределение заказов; </w:t>
            </w:r>
          </w:p>
          <w:p w14:paraId="318FD92B" w14:textId="25D93A13" w:rsidR="00254102" w:rsidRDefault="00254102" w:rsidP="005B3B2E">
            <w:pPr>
              <w:jc w:val="both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Прием звонков от пассажиров, сопровождение поездки;</w:t>
            </w:r>
          </w:p>
          <w:p w14:paraId="452D45AE" w14:textId="73780569" w:rsidR="00254102" w:rsidRDefault="00254102" w:rsidP="005B3B2E">
            <w:pPr>
              <w:jc w:val="both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 xml:space="preserve">Оповещение руководства таксопарка о сверхнормативных простоях, </w:t>
            </w:r>
            <w:r w:rsidR="00AA77B7"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ЧС</w:t>
            </w:r>
            <w:r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, бесконтрольных ситуациях;</w:t>
            </w:r>
          </w:p>
          <w:p w14:paraId="36FCDF83" w14:textId="2C278506" w:rsidR="00254102" w:rsidRPr="005B3B2E" w:rsidRDefault="00254102" w:rsidP="005B3B2E">
            <w:pPr>
              <w:jc w:val="both"/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</w:pPr>
            <w:r>
              <w:rPr>
                <w:rFonts w:ascii="PT Serif" w:eastAsia="Times New Roman" w:hAnsi="PT Serif" w:cs="Times New Roman"/>
                <w:color w:val="22272F"/>
                <w:sz w:val="25"/>
                <w:szCs w:val="25"/>
              </w:rPr>
              <w:t>Ведение отчетности.</w:t>
            </w:r>
          </w:p>
        </w:tc>
      </w:tr>
    </w:tbl>
    <w:p w14:paraId="6D75615F" w14:textId="752AEE08" w:rsidR="005B3B2E" w:rsidRPr="005B3B2E" w:rsidRDefault="005B3B2E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 w:rsidRPr="005B3B2E">
        <w:rPr>
          <w:rFonts w:ascii="PT Serif" w:eastAsia="Times New Roman" w:hAnsi="PT Serif" w:cs="Times New Roman"/>
          <w:color w:val="22272F"/>
          <w:sz w:val="25"/>
          <w:szCs w:val="25"/>
        </w:rPr>
        <w:lastRenderedPageBreak/>
        <w:t>Дополнительные навыки и информация:</w:t>
      </w:r>
    </w:p>
    <w:p w14:paraId="4B256675" w14:textId="49A88517" w:rsidR="005B3B2E" w:rsidRDefault="005B3B2E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 w:rsidRPr="005B3B2E">
        <w:rPr>
          <w:rFonts w:ascii="PT Serif" w:eastAsia="Times New Roman" w:hAnsi="PT Serif" w:cs="Times New Roman"/>
          <w:color w:val="22272F"/>
          <w:sz w:val="25"/>
          <w:szCs w:val="25"/>
        </w:rPr>
        <w:t xml:space="preserve">- </w:t>
      </w:r>
      <w:r w:rsidR="00BF5B99">
        <w:rPr>
          <w:rFonts w:ascii="PT Serif" w:eastAsia="Times New Roman" w:hAnsi="PT Serif" w:cs="Times New Roman"/>
          <w:color w:val="22272F"/>
          <w:sz w:val="25"/>
          <w:szCs w:val="25"/>
        </w:rPr>
        <w:t xml:space="preserve">уверенное </w:t>
      </w:r>
      <w:r w:rsidR="008B346F">
        <w:rPr>
          <w:rFonts w:ascii="PT Serif" w:eastAsia="Times New Roman" w:hAnsi="PT Serif" w:cs="Times New Roman"/>
          <w:color w:val="22272F"/>
          <w:sz w:val="25"/>
          <w:szCs w:val="25"/>
        </w:rPr>
        <w:t>пользование программами на ПК (</w:t>
      </w:r>
      <w:r w:rsidR="008B346F">
        <w:rPr>
          <w:rFonts w:ascii="PT Serif" w:eastAsia="Times New Roman" w:hAnsi="PT Serif" w:cs="Times New Roman"/>
          <w:color w:val="22272F"/>
          <w:sz w:val="25"/>
          <w:szCs w:val="25"/>
          <w:lang w:val="en-US"/>
        </w:rPr>
        <w:t>Word</w:t>
      </w:r>
      <w:r w:rsidR="008B346F">
        <w:rPr>
          <w:rFonts w:ascii="PT Serif" w:eastAsia="Times New Roman" w:hAnsi="PT Serif" w:cs="Times New Roman"/>
          <w:color w:val="22272F"/>
          <w:sz w:val="25"/>
          <w:szCs w:val="25"/>
        </w:rPr>
        <w:t xml:space="preserve">, </w:t>
      </w:r>
      <w:proofErr w:type="spellStart"/>
      <w:r w:rsidR="008B346F">
        <w:rPr>
          <w:rFonts w:ascii="PT Serif" w:eastAsia="Times New Roman" w:hAnsi="PT Serif" w:cs="Times New Roman"/>
          <w:color w:val="22272F"/>
          <w:sz w:val="25"/>
          <w:szCs w:val="25"/>
          <w:lang w:val="en-US"/>
        </w:rPr>
        <w:t>Exel</w:t>
      </w:r>
      <w:proofErr w:type="spellEnd"/>
      <w:r w:rsidR="008B346F" w:rsidRPr="008B346F">
        <w:rPr>
          <w:rFonts w:ascii="PT Serif" w:eastAsia="Times New Roman" w:hAnsi="PT Serif" w:cs="Times New Roman"/>
          <w:color w:val="22272F"/>
          <w:sz w:val="25"/>
          <w:szCs w:val="25"/>
        </w:rPr>
        <w:t>)</w:t>
      </w:r>
    </w:p>
    <w:p w14:paraId="610696E6" w14:textId="53660373" w:rsidR="008B346F" w:rsidRDefault="008B346F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>
        <w:rPr>
          <w:rFonts w:ascii="PT Serif" w:eastAsia="Times New Roman" w:hAnsi="PT Serif" w:cs="Times New Roman"/>
          <w:color w:val="22272F"/>
          <w:sz w:val="25"/>
          <w:szCs w:val="25"/>
        </w:rPr>
        <w:t>-умение работать в условиях многозадачности</w:t>
      </w:r>
    </w:p>
    <w:p w14:paraId="0B9F3C34" w14:textId="343E033F" w:rsidR="008B346F" w:rsidRDefault="008B346F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>
        <w:rPr>
          <w:rFonts w:ascii="PT Serif" w:eastAsia="Times New Roman" w:hAnsi="PT Serif" w:cs="Times New Roman"/>
          <w:color w:val="22272F"/>
          <w:sz w:val="25"/>
          <w:szCs w:val="25"/>
        </w:rPr>
        <w:t>-навыки делового общения (в том числе деловой переписки)</w:t>
      </w:r>
    </w:p>
    <w:p w14:paraId="4A0F5776" w14:textId="07E960DA" w:rsidR="008B346F" w:rsidRDefault="008B346F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>
        <w:rPr>
          <w:rFonts w:ascii="PT Serif" w:eastAsia="Times New Roman" w:hAnsi="PT Serif" w:cs="Times New Roman"/>
          <w:color w:val="22272F"/>
          <w:sz w:val="25"/>
          <w:szCs w:val="25"/>
        </w:rPr>
        <w:t>-умение работать с документацией</w:t>
      </w:r>
    </w:p>
    <w:p w14:paraId="1F3546D7" w14:textId="44027D45" w:rsidR="008B346F" w:rsidRDefault="008B346F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>
        <w:rPr>
          <w:rFonts w:ascii="PT Serif" w:eastAsia="Times New Roman" w:hAnsi="PT Serif" w:cs="Times New Roman"/>
          <w:color w:val="22272F"/>
          <w:sz w:val="25"/>
          <w:szCs w:val="25"/>
        </w:rPr>
        <w:t>-умение работать как в команде, так и самостоятельно</w:t>
      </w:r>
    </w:p>
    <w:p w14:paraId="37842E56" w14:textId="00459596" w:rsidR="008B346F" w:rsidRDefault="008B346F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>
        <w:rPr>
          <w:rFonts w:ascii="PT Serif" w:eastAsia="Times New Roman" w:hAnsi="PT Serif" w:cs="Times New Roman"/>
          <w:color w:val="22272F"/>
          <w:sz w:val="25"/>
          <w:szCs w:val="25"/>
        </w:rPr>
        <w:t>-способность оперативно реагировать на меняющиеся условия и принимать решения</w:t>
      </w:r>
    </w:p>
    <w:p w14:paraId="446B6B39" w14:textId="509D0E64" w:rsidR="008B346F" w:rsidRPr="008B346F" w:rsidRDefault="008B346F" w:rsidP="005B3B2E">
      <w:pPr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5"/>
          <w:szCs w:val="25"/>
        </w:rPr>
      </w:pPr>
      <w:r>
        <w:rPr>
          <w:rFonts w:ascii="PT Serif" w:eastAsia="Times New Roman" w:hAnsi="PT Serif" w:cs="Times New Roman"/>
          <w:color w:val="22272F"/>
          <w:sz w:val="25"/>
          <w:szCs w:val="25"/>
        </w:rPr>
        <w:t>-ответственность, стрессоустойчивость, организованность.</w:t>
      </w:r>
    </w:p>
    <w:p w14:paraId="0D561F15" w14:textId="0542A559" w:rsidR="0052176B" w:rsidRDefault="00BF5B99">
      <w:r>
        <w:rPr>
          <w:rFonts w:ascii="PT Serif" w:eastAsia="Times New Roman" w:hAnsi="PT Serif" w:cs="Times New Roman"/>
          <w:color w:val="22272F"/>
          <w:sz w:val="25"/>
          <w:szCs w:val="25"/>
        </w:rPr>
        <w:t>04.02.2023</w:t>
      </w:r>
    </w:p>
    <w:sectPr w:rsidR="0052176B" w:rsidSect="00B9398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2E"/>
    <w:rsid w:val="001A1718"/>
    <w:rsid w:val="00254102"/>
    <w:rsid w:val="002D6C5F"/>
    <w:rsid w:val="00307108"/>
    <w:rsid w:val="0038657B"/>
    <w:rsid w:val="005108D3"/>
    <w:rsid w:val="0052176B"/>
    <w:rsid w:val="00550896"/>
    <w:rsid w:val="005B3B2E"/>
    <w:rsid w:val="00612E1C"/>
    <w:rsid w:val="00647A1B"/>
    <w:rsid w:val="00692AAA"/>
    <w:rsid w:val="007046F4"/>
    <w:rsid w:val="008B346F"/>
    <w:rsid w:val="00985B29"/>
    <w:rsid w:val="00AA77B7"/>
    <w:rsid w:val="00B93986"/>
    <w:rsid w:val="00BF5B99"/>
    <w:rsid w:val="00CC16E8"/>
    <w:rsid w:val="00DB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1F1"/>
  <w15:chartTrackingRefBased/>
  <w15:docId w15:val="{458E4AF0-069F-1346-A762-09E88F40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B3B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5B3B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5B3B2E"/>
  </w:style>
  <w:style w:type="paragraph" w:customStyle="1" w:styleId="s1">
    <w:name w:val="s_1"/>
    <w:basedOn w:val="a"/>
    <w:rsid w:val="005B3B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5B3B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9">
    <w:name w:val="s_9"/>
    <w:basedOn w:val="a"/>
    <w:rsid w:val="005B3B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9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0F727-8938-404A-8D85-2151DD17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Атанов Евгений</dc:creator>
  <cp:keywords/>
  <dc:description/>
  <cp:lastModifiedBy>Samsung</cp:lastModifiedBy>
  <cp:revision>14</cp:revision>
  <dcterms:created xsi:type="dcterms:W3CDTF">2023-02-04T01:44:00Z</dcterms:created>
  <dcterms:modified xsi:type="dcterms:W3CDTF">2023-02-04T04:43:00Z</dcterms:modified>
</cp:coreProperties>
</file>