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01A" w14:textId="6645F91C" w:rsidR="00EF2C2E" w:rsidRPr="00E02F5B" w:rsidRDefault="00E02F5B" w:rsidP="00E02F5B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</w:pPr>
      <w:r w:rsidRPr="00E02F5B">
        <w:rPr>
          <w:rFonts w:ascii="Times New Roman" w:hAnsi="Times New Roman" w:cs="Times New Roman"/>
          <w:b/>
          <w:bCs/>
          <w:color w:val="002060"/>
          <w:sz w:val="32"/>
          <w:szCs w:val="32"/>
          <w:lang w:val="ru-RU"/>
        </w:rPr>
        <w:t>Резюме</w:t>
      </w:r>
    </w:p>
    <w:tbl>
      <w:tblPr>
        <w:tblStyle w:val="Resum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3"/>
        <w:gridCol w:w="6117"/>
      </w:tblGrid>
      <w:tr w:rsidR="00E02F5B" w:rsidRPr="00A65117" w14:paraId="1A0566DE" w14:textId="77777777" w:rsidTr="00E02F5B">
        <w:tc>
          <w:tcPr>
            <w:tcW w:w="3969" w:type="dxa"/>
          </w:tcPr>
          <w:p w14:paraId="384179EE" w14:textId="77777777" w:rsidR="00E02F5B" w:rsidRDefault="00E02F5B" w:rsidP="008E5785">
            <w:pPr>
              <w:pStyle w:val="1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E02F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ПЕРСОНАЛЬНЫЕ ДАННЫЕ:</w:t>
            </w:r>
          </w:p>
          <w:p w14:paraId="42EF758E" w14:textId="2417F95E" w:rsidR="00E02F5B" w:rsidRPr="00E02F5B" w:rsidRDefault="00A65117" w:rsidP="008E578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ru-RU"/>
              </w:rPr>
              <w:drawing>
                <wp:inline distT="0" distB="0" distL="0" distR="0" wp14:anchorId="46C6539B" wp14:editId="4A92EDD0">
                  <wp:extent cx="1555750" cy="16034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1" t="22141" r="12188" b="14271"/>
                          <a:stretch/>
                        </pic:blipFill>
                        <pic:spPr bwMode="auto">
                          <a:xfrm>
                            <a:off x="0" y="0"/>
                            <a:ext cx="1562790" cy="1610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14:paraId="777D971C" w14:textId="32B85BD3" w:rsidR="00E02F5B" w:rsidRPr="00112290" w:rsidRDefault="00A65117" w:rsidP="00A65117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val="ru-RU"/>
              </w:rPr>
              <w:t>Камалетдинов Данил Михайлович</w:t>
            </w:r>
          </w:p>
          <w:p w14:paraId="281AF4CD" w14:textId="77777777" w:rsidR="00E02F5B" w:rsidRPr="00112290" w:rsidRDefault="00E02F5B" w:rsidP="008E578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повар, кондитер </w:t>
            </w:r>
          </w:p>
          <w:p w14:paraId="2D2E180B" w14:textId="77777777" w:rsidR="00E02F5B" w:rsidRPr="00112290" w:rsidRDefault="00E02F5B" w:rsidP="008E578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Образование</w:t>
            </w: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среднее профессиональное</w:t>
            </w:r>
          </w:p>
          <w:p w14:paraId="5C5D20FB" w14:textId="2FBB78AD" w:rsidR="00E02F5B" w:rsidRPr="00112290" w:rsidRDefault="00E02F5B" w:rsidP="008E578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Дата рождения</w:t>
            </w: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A65117" w:rsidRPr="00A651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10.12.2003</w:t>
            </w:r>
          </w:p>
          <w:p w14:paraId="7BC725DB" w14:textId="77777777" w:rsidR="00E02F5B" w:rsidRPr="00112290" w:rsidRDefault="00E02F5B" w:rsidP="008E578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Город</w:t>
            </w: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Комсомольск-на-Амуре </w:t>
            </w:r>
          </w:p>
          <w:p w14:paraId="2204393F" w14:textId="722C3B1B" w:rsidR="00E02F5B" w:rsidRPr="00112290" w:rsidRDefault="00E02F5B" w:rsidP="008E578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Телефон</w:t>
            </w:r>
            <w:r w:rsidR="00FC363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 w:rsidR="00A6511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89842993962</w:t>
            </w:r>
          </w:p>
          <w:p w14:paraId="1714F4F0" w14:textId="58C999BA" w:rsidR="00E02F5B" w:rsidRPr="00FC363D" w:rsidRDefault="00E02F5B" w:rsidP="008E578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Email</w:t>
            </w:r>
            <w:r w:rsidRPr="00FC363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F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wool</w:t>
            </w:r>
            <w:r w:rsidR="00FC363D" w:rsidRPr="00FC363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="00F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danil</w:t>
            </w:r>
            <w:proofErr w:type="spellEnd"/>
            <w:r w:rsidR="00FC363D" w:rsidRPr="00FC363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@</w:t>
            </w:r>
            <w:proofErr w:type="spellStart"/>
            <w:r w:rsidR="00F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gmail</w:t>
            </w:r>
            <w:proofErr w:type="spellEnd"/>
            <w:r w:rsidR="00FC363D" w:rsidRPr="00FC363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F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</w:t>
            </w:r>
          </w:p>
        </w:tc>
      </w:tr>
      <w:tr w:rsidR="00E02F5B" w:rsidRPr="00112290" w14:paraId="3FFCF92A" w14:textId="77777777" w:rsidTr="00E02F5B">
        <w:tc>
          <w:tcPr>
            <w:tcW w:w="3969" w:type="dxa"/>
            <w:tcMar>
              <w:right w:w="475" w:type="dxa"/>
            </w:tcMar>
          </w:tcPr>
          <w:p w14:paraId="5C4817A8" w14:textId="77777777" w:rsidR="00E02F5B" w:rsidRPr="00FC363D" w:rsidRDefault="00E02F5B" w:rsidP="00A65117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E02F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54C06D09" w14:textId="77777777" w:rsidR="00E02F5B" w:rsidRPr="00112290" w:rsidRDefault="00E02F5B" w:rsidP="00A65117">
            <w:pPr>
              <w:spacing w:after="0"/>
              <w:ind w:firstLine="141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Среднее профессиональное</w:t>
            </w:r>
          </w:p>
          <w:p w14:paraId="7523C669" w14:textId="77777777" w:rsidR="00E02F5B" w:rsidRPr="00112290" w:rsidRDefault="00E02F5B" w:rsidP="00A65117">
            <w:pPr>
              <w:spacing w:after="0" w:line="276" w:lineRule="auto"/>
              <w:ind w:firstLine="141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2018-2022 гг. Краевое государственное бюджетное профессиональное образовательное учреждение «Комсомольский-на-Амуре колледж технологий и сервиса».</w:t>
            </w:r>
          </w:p>
          <w:p w14:paraId="787FA9AB" w14:textId="77777777" w:rsidR="00E02F5B" w:rsidRPr="00112290" w:rsidRDefault="00E02F5B" w:rsidP="00A65117">
            <w:pPr>
              <w:spacing w:after="0" w:line="276" w:lineRule="auto"/>
              <w:ind w:left="283" w:hanging="142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Форма обучения: очная.</w:t>
            </w:r>
          </w:p>
          <w:p w14:paraId="549D0B51" w14:textId="77777777" w:rsidR="00E02F5B" w:rsidRPr="00112290" w:rsidRDefault="00E02F5B" w:rsidP="00A65117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Специальность «Повар. Кондитер».</w:t>
            </w:r>
          </w:p>
          <w:p w14:paraId="27C8088E" w14:textId="77777777" w:rsidR="00E02F5B" w:rsidRPr="00112290" w:rsidRDefault="00E02F5B" w:rsidP="00A65117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Квалификация – повар, кондитер.</w:t>
            </w:r>
          </w:p>
        </w:tc>
      </w:tr>
      <w:tr w:rsidR="00E02F5B" w:rsidRPr="00A65117" w14:paraId="7F47DFEB" w14:textId="77777777" w:rsidTr="00E02F5B">
        <w:tc>
          <w:tcPr>
            <w:tcW w:w="3969" w:type="dxa"/>
            <w:tcMar>
              <w:right w:w="475" w:type="dxa"/>
            </w:tcMar>
          </w:tcPr>
          <w:p w14:paraId="66EFA855" w14:textId="77777777" w:rsidR="00E02F5B" w:rsidRPr="00E02F5B" w:rsidRDefault="00E02F5B" w:rsidP="00A65117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E02F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Опыт работы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:</w:t>
            </w:r>
          </w:p>
        </w:tc>
        <w:tc>
          <w:tcPr>
            <w:tcW w:w="6111" w:type="dxa"/>
          </w:tcPr>
          <w:p w14:paraId="1319AA2F" w14:textId="77777777" w:rsidR="00E02F5B" w:rsidRPr="00112290" w:rsidRDefault="00E02F5B" w:rsidP="00A65117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2021-2023г.</w:t>
            </w: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Производственная практика</w:t>
            </w:r>
          </w:p>
          <w:p w14:paraId="5AA296BA" w14:textId="77777777" w:rsidR="00E02F5B" w:rsidRPr="00112290" w:rsidRDefault="00E02F5B" w:rsidP="00A6511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Комсомольск - на - амуре</w:t>
            </w:r>
            <w:r w:rsidRPr="00112290">
              <w:rPr>
                <w:rStyle w:val="af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Комбинат общественного питания</w:t>
            </w:r>
            <w:r w:rsidRPr="001122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«кнааз </w:t>
            </w:r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Pr="00112290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1122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помощник повара.</w:t>
            </w:r>
          </w:p>
          <w:p w14:paraId="2A7D4C9E" w14:textId="77777777" w:rsidR="00E02F5B" w:rsidRPr="00112290" w:rsidRDefault="00E02F5B" w:rsidP="00A65117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Должностные обязанности: приготовление блюд, выпечка</w:t>
            </w:r>
          </w:p>
          <w:p w14:paraId="23F10438" w14:textId="1C2F0AEE" w:rsidR="00E02F5B" w:rsidRPr="00112290" w:rsidRDefault="00FC363D" w:rsidP="00A65117">
            <w:pPr>
              <w:pStyle w:val="af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МУП Комсомольский Хлебозавод №3</w:t>
            </w:r>
          </w:p>
          <w:p w14:paraId="3AD10209" w14:textId="1A0B5806" w:rsidR="00E02F5B" w:rsidRPr="00FC363D" w:rsidRDefault="00E02F5B" w:rsidP="00A65117">
            <w:pPr>
              <w:pStyle w:val="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iCs/>
                <w:caps w:val="0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«кнааз </w:t>
            </w:r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Ю.А.Гагарина</w:t>
            </w:r>
            <w:proofErr w:type="spellEnd"/>
            <w:r w:rsidRPr="00112290">
              <w:rPr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»</w:t>
            </w:r>
            <w:r w:rsidRPr="00112290">
              <w:rPr>
                <w:rStyle w:val="af"/>
                <w:rFonts w:ascii="Times New Roman" w:hAnsi="Times New Roman" w:cs="Times New Roman"/>
                <w:b w:val="0"/>
                <w:caps w:val="0"/>
                <w:color w:val="auto"/>
                <w:sz w:val="24"/>
                <w:szCs w:val="24"/>
                <w:lang w:val="ru-RU"/>
              </w:rPr>
              <w:t>, Повар</w:t>
            </w:r>
          </w:p>
        </w:tc>
      </w:tr>
      <w:tr w:rsidR="00E02F5B" w:rsidRPr="00112290" w14:paraId="27E23540" w14:textId="77777777" w:rsidTr="00E02F5B">
        <w:trPr>
          <w:trHeight w:val="924"/>
        </w:trPr>
        <w:tc>
          <w:tcPr>
            <w:tcW w:w="3969" w:type="dxa"/>
            <w:tcMar>
              <w:right w:w="475" w:type="dxa"/>
            </w:tcMar>
          </w:tcPr>
          <w:p w14:paraId="0366339C" w14:textId="77777777" w:rsidR="00E02F5B" w:rsidRPr="00E02F5B" w:rsidRDefault="00E02F5B" w:rsidP="00A65117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профессиональные навыки:</w:t>
            </w:r>
          </w:p>
        </w:tc>
        <w:tc>
          <w:tcPr>
            <w:tcW w:w="6111" w:type="dxa"/>
          </w:tcPr>
          <w:p w14:paraId="02D69741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первых блюд</w:t>
            </w:r>
          </w:p>
          <w:p w14:paraId="7D755933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вторых блюд</w:t>
            </w:r>
          </w:p>
          <w:p w14:paraId="19EBE966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закусок </w:t>
            </w:r>
          </w:p>
          <w:p w14:paraId="0A65BFCE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Приготовление гарниров</w:t>
            </w:r>
          </w:p>
          <w:p w14:paraId="7C7BFBD4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Приготовление десертов </w:t>
            </w:r>
          </w:p>
          <w:p w14:paraId="3B78E47C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Работа на раздаче </w:t>
            </w:r>
          </w:p>
        </w:tc>
      </w:tr>
      <w:tr w:rsidR="00E02F5B" w:rsidRPr="00112290" w14:paraId="0A72644E" w14:textId="77777777" w:rsidTr="00E02F5B">
        <w:tc>
          <w:tcPr>
            <w:tcW w:w="3969" w:type="dxa"/>
            <w:tcMar>
              <w:right w:w="475" w:type="dxa"/>
            </w:tcMar>
          </w:tcPr>
          <w:p w14:paraId="2C21A7AD" w14:textId="77777777" w:rsidR="00E02F5B" w:rsidRPr="00E02F5B" w:rsidRDefault="00E02F5B" w:rsidP="00A65117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E02F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14:paraId="222A6001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Аккуратность</w:t>
            </w:r>
          </w:p>
          <w:p w14:paraId="4EB1DD21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Умение работать в команде </w:t>
            </w:r>
          </w:p>
          <w:p w14:paraId="187D21DE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Трудолюбие</w:t>
            </w:r>
          </w:p>
          <w:p w14:paraId="403CAA3B" w14:textId="77777777" w:rsidR="00E02F5B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Пунктуальность</w:t>
            </w:r>
          </w:p>
          <w:p w14:paraId="13890430" w14:textId="3778A1C2" w:rsidR="00FC363D" w:rsidRPr="00112290" w:rsidRDefault="00FC363D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Быстрая обучаемость</w:t>
            </w:r>
          </w:p>
        </w:tc>
      </w:tr>
      <w:tr w:rsidR="00E02F5B" w:rsidRPr="00112290" w14:paraId="571FEE93" w14:textId="77777777" w:rsidTr="00E02F5B">
        <w:tc>
          <w:tcPr>
            <w:tcW w:w="3969" w:type="dxa"/>
            <w:tcMar>
              <w:right w:w="475" w:type="dxa"/>
            </w:tcMar>
          </w:tcPr>
          <w:p w14:paraId="617EC705" w14:textId="77777777" w:rsidR="00E02F5B" w:rsidRPr="00E02F5B" w:rsidRDefault="00E02F5B" w:rsidP="00A65117">
            <w:pPr>
              <w:pStyle w:val="1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</w:pPr>
            <w:r w:rsidRPr="00E02F5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14:paraId="57A5FDFB" w14:textId="77777777" w:rsidR="00E02F5B" w:rsidRPr="00112290" w:rsidRDefault="00E02F5B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29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 женат</w:t>
            </w:r>
          </w:p>
          <w:p w14:paraId="160D66FE" w14:textId="48FFEE7E" w:rsidR="00E02F5B" w:rsidRPr="00FC363D" w:rsidRDefault="00FC363D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Детей нет</w:t>
            </w:r>
          </w:p>
          <w:p w14:paraId="5847D76A" w14:textId="416116F2" w:rsidR="00E02F5B" w:rsidRPr="00A65117" w:rsidRDefault="00FC363D" w:rsidP="00A65117">
            <w:pPr>
              <w:pStyle w:val="af0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Спорт: плавание </w:t>
            </w:r>
          </w:p>
        </w:tc>
      </w:tr>
    </w:tbl>
    <w:p w14:paraId="25729817" w14:textId="77777777" w:rsidR="00E02F5B" w:rsidRPr="00E02F5B" w:rsidRDefault="00E02F5B" w:rsidP="00E02F5B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</w:p>
    <w:sectPr w:rsidR="00E02F5B" w:rsidRPr="00E02F5B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768E" w14:textId="77777777" w:rsidR="00F265CC" w:rsidRDefault="00F265CC">
      <w:pPr>
        <w:spacing w:after="0"/>
      </w:pPr>
      <w:r>
        <w:separator/>
      </w:r>
    </w:p>
  </w:endnote>
  <w:endnote w:type="continuationSeparator" w:id="0">
    <w:p w14:paraId="3A079344" w14:textId="77777777" w:rsidR="00F265CC" w:rsidRDefault="00F26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10FD" w14:textId="77777777" w:rsidR="00F265CC" w:rsidRDefault="00F265CC">
      <w:pPr>
        <w:spacing w:after="0"/>
      </w:pPr>
      <w:r>
        <w:separator/>
      </w:r>
    </w:p>
  </w:footnote>
  <w:footnote w:type="continuationSeparator" w:id="0">
    <w:p w14:paraId="521D566B" w14:textId="77777777" w:rsidR="00F265CC" w:rsidRDefault="00F26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9.25pt;height:9.25pt" o:bullet="t">
        <v:imagedata r:id="rId1" o:title="BD14515_"/>
      </v:shape>
    </w:pict>
  </w:numPicBullet>
  <w:abstractNum w:abstractNumId="0" w15:restartNumberingAfterBreak="0">
    <w:nsid w:val="11743911"/>
    <w:multiLevelType w:val="hybridMultilevel"/>
    <w:tmpl w:val="164CBCF2"/>
    <w:lvl w:ilvl="0" w:tplc="A894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AFF"/>
    <w:multiLevelType w:val="hybridMultilevel"/>
    <w:tmpl w:val="99C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79EB"/>
    <w:multiLevelType w:val="hybridMultilevel"/>
    <w:tmpl w:val="F39091A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1BF2F7C"/>
    <w:multiLevelType w:val="hybridMultilevel"/>
    <w:tmpl w:val="3B6C2A2E"/>
    <w:lvl w:ilvl="0" w:tplc="A894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6352">
    <w:abstractNumId w:val="4"/>
  </w:num>
  <w:num w:numId="2" w16cid:durableId="718283905">
    <w:abstractNumId w:val="3"/>
  </w:num>
  <w:num w:numId="3" w16cid:durableId="1726174203">
    <w:abstractNumId w:val="2"/>
  </w:num>
  <w:num w:numId="4" w16cid:durableId="1380326625">
    <w:abstractNumId w:val="0"/>
  </w:num>
  <w:num w:numId="5" w16cid:durableId="128662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8F"/>
    <w:rsid w:val="0001386F"/>
    <w:rsid w:val="000347A7"/>
    <w:rsid w:val="000443B4"/>
    <w:rsid w:val="000449ED"/>
    <w:rsid w:val="00046C05"/>
    <w:rsid w:val="00112290"/>
    <w:rsid w:val="00190F1C"/>
    <w:rsid w:val="001965F7"/>
    <w:rsid w:val="001A4F71"/>
    <w:rsid w:val="001F3E68"/>
    <w:rsid w:val="001F4EDB"/>
    <w:rsid w:val="002356BB"/>
    <w:rsid w:val="00242FB5"/>
    <w:rsid w:val="002641E0"/>
    <w:rsid w:val="00317709"/>
    <w:rsid w:val="003E7AA0"/>
    <w:rsid w:val="0047772A"/>
    <w:rsid w:val="00523D71"/>
    <w:rsid w:val="00537652"/>
    <w:rsid w:val="00554A58"/>
    <w:rsid w:val="005930A0"/>
    <w:rsid w:val="005A4001"/>
    <w:rsid w:val="005A4079"/>
    <w:rsid w:val="00614C40"/>
    <w:rsid w:val="006331E1"/>
    <w:rsid w:val="00647288"/>
    <w:rsid w:val="00653F8F"/>
    <w:rsid w:val="00683371"/>
    <w:rsid w:val="006850B3"/>
    <w:rsid w:val="007040A3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A51BF"/>
    <w:rsid w:val="008D1A4B"/>
    <w:rsid w:val="00947B37"/>
    <w:rsid w:val="00992824"/>
    <w:rsid w:val="009A1E39"/>
    <w:rsid w:val="009C3165"/>
    <w:rsid w:val="009F53FA"/>
    <w:rsid w:val="009F6C3D"/>
    <w:rsid w:val="00A36400"/>
    <w:rsid w:val="00A65117"/>
    <w:rsid w:val="00AF5261"/>
    <w:rsid w:val="00AF7BB2"/>
    <w:rsid w:val="00B2568E"/>
    <w:rsid w:val="00B37D52"/>
    <w:rsid w:val="00BA2B1B"/>
    <w:rsid w:val="00C24DC7"/>
    <w:rsid w:val="00C868FA"/>
    <w:rsid w:val="00CD2934"/>
    <w:rsid w:val="00D46D66"/>
    <w:rsid w:val="00D50DF1"/>
    <w:rsid w:val="00D817AE"/>
    <w:rsid w:val="00E02F5B"/>
    <w:rsid w:val="00E470C1"/>
    <w:rsid w:val="00E70D0D"/>
    <w:rsid w:val="00E836FD"/>
    <w:rsid w:val="00EF2C2E"/>
    <w:rsid w:val="00F265CC"/>
    <w:rsid w:val="00F727BC"/>
    <w:rsid w:val="00FA7283"/>
    <w:rsid w:val="00FB09EB"/>
    <w:rsid w:val="00FC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0118"/>
  <w15:docId w15:val="{9D577590-C90E-4702-81C6-819E339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242FB5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42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42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42F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42F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42F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42F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42F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242FB5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242FB5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242FB5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242FB5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242FB5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242FB5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242FB5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242FB5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242FB5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42FB5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242FB5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242FB5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242FB5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242FB5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42FB5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242FB5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242FB5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44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Юлия Кузнецова</cp:lastModifiedBy>
  <cp:revision>10</cp:revision>
  <dcterms:created xsi:type="dcterms:W3CDTF">2022-11-22T23:51:00Z</dcterms:created>
  <dcterms:modified xsi:type="dcterms:W3CDTF">2023-02-06T01:30:00Z</dcterms:modified>
</cp:coreProperties>
</file>