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FE" w:rsidRPr="00E840FE" w:rsidRDefault="00E840FE" w:rsidP="00E84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sz w:val="24"/>
          <w:szCs w:val="24"/>
          <w:lang w:eastAsia="ru-RU"/>
        </w:rPr>
        <w:t>Конкурс проводился в рамках реализации задач, определённых «Стратегией государственной культурной политики на период до 2030 года», утверждённой распоряжением Правительства Российской Федерации от 29 февраля 2016 г. № 326-р, концепцией программы поддержки детского и юношеского чтения в Российской Федерации, утверждённой распоряжением Правительства Российской Федерации от 3 июня 2017 г. № 1155-р в части повышения статуса чтения, читательской активности и улучшение качества чтения, развития культурной и читательской компетентности детей и юношества, а также формирования у подрастающего поколения высоких гражданских и духовно-нравственных ориентиров.</w:t>
      </w:r>
    </w:p>
    <w:p w:rsidR="00E840FE" w:rsidRPr="00E840FE" w:rsidRDefault="00E840FE" w:rsidP="00E84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sz w:val="24"/>
          <w:szCs w:val="24"/>
          <w:lang w:eastAsia="ru-RU"/>
        </w:rPr>
        <w:t>Целью Конкурса являлось выявление и поддержка творческих, инициативных специалистов библиотек, информационно-библиотечных центров (далее – ИБЦ) образовательных организаций края, развитие и продвижение инновационного опыта библиотекарей, педагогов-библиотекарей образовательных организаций, эффективно популяризирующих книгу и чтение в молодёжной среде.</w:t>
      </w:r>
    </w:p>
    <w:p w:rsidR="00E840FE" w:rsidRPr="00E840FE" w:rsidRDefault="00E840FE" w:rsidP="00E84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sz w:val="24"/>
          <w:szCs w:val="24"/>
          <w:lang w:eastAsia="ru-RU"/>
        </w:rPr>
        <w:t>Конкурс проводился по двум номинациям: «Читаем вместе» (для школьников в возрастной категории до 15 лет) и «Мы и книги» (для старшеклассников и студентов профессиональных образовательных организаций).</w:t>
      </w:r>
    </w:p>
    <w:p w:rsidR="00E840FE" w:rsidRPr="00E840FE" w:rsidRDefault="00E840FE" w:rsidP="00E84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sz w:val="24"/>
          <w:szCs w:val="24"/>
          <w:lang w:eastAsia="ru-RU"/>
        </w:rPr>
        <w:t>Всего на конкурс поступила 41 работа из 11 муниципальных образований края: гг. Хабаровска, Комсомольска-на-Амуре, Амурского, Ванинского, Верхнебуреинского, Нанайского, Николаевского, Охотского, Советско-Гаванского, Солнечного, Ульчского муниципальных районов.</w:t>
      </w:r>
    </w:p>
    <w:p w:rsidR="00E840FE" w:rsidRPr="00E840FE" w:rsidRDefault="00E840FE" w:rsidP="00E84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sz w:val="24"/>
          <w:szCs w:val="24"/>
          <w:lang w:eastAsia="ru-RU"/>
        </w:rPr>
        <w:t>На участие в номинации «Читаем вместе» поступила 31 работа (29 работ от общеобразовательных организаций края и 2 работы от краевых организаций, подведомственных министерству образования и науки Хабаровского края (КГКОУ «Школа №2», КГКОУ ШИ №16).</w:t>
      </w:r>
    </w:p>
    <w:p w:rsidR="00E840FE" w:rsidRPr="00E840FE" w:rsidRDefault="00E840FE" w:rsidP="00E84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sz w:val="24"/>
          <w:szCs w:val="24"/>
          <w:lang w:eastAsia="ru-RU"/>
        </w:rPr>
        <w:t>На участие в номинации «Мы и книга» поступило 10 работ (8 работ от краевых государственных бюджетных профессиональных образовательных учреждений края, одна работа от КГБОУ ШИ №6 и одна работа от МБОУ «СШ №15» п. Майский Советско-Гаванского муниципального района).</w:t>
      </w:r>
    </w:p>
    <w:p w:rsidR="00E840FE" w:rsidRDefault="00E840FE" w:rsidP="00E84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sz w:val="24"/>
          <w:szCs w:val="24"/>
          <w:lang w:eastAsia="ru-RU"/>
        </w:rPr>
        <w:t>ИТОГИ краевого конкурса:</w:t>
      </w:r>
    </w:p>
    <w:p w:rsidR="00E840FE" w:rsidRPr="00E840FE" w:rsidRDefault="00E840FE" w:rsidP="00E84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0FE" w:rsidRPr="00E840FE" w:rsidRDefault="00E840FE" w:rsidP="00E840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Номинация «Читаем вместе»</w:t>
      </w:r>
    </w:p>
    <w:p w:rsidR="00E840FE" w:rsidRPr="00E840FE" w:rsidRDefault="00E840FE" w:rsidP="00E840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Победитель:</w:t>
      </w:r>
    </w:p>
    <w:p w:rsidR="00E840FE" w:rsidRDefault="00E840FE" w:rsidP="00E840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Беднарская Олеся Евгеньевна</w:t>
      </w:r>
      <w:r w:rsidRPr="00E840FE">
        <w:rPr>
          <w:rFonts w:ascii="Times New Roman" w:hAnsi="Times New Roman" w:cs="Times New Roman"/>
          <w:sz w:val="24"/>
          <w:szCs w:val="24"/>
          <w:lang w:eastAsia="ru-RU"/>
        </w:rPr>
        <w:t>, руководитель информационно-библиотечного центра муниципального бюджетного общеобразовательного учреждения «Средняя школа №16 имени Героя Российской Федерации гвардии старшего лейтенанта Заволянского Валерия Ивановича» рабочего поселка Заветы Ильича Советско-Гаванского муниципального района Хабаровского края.</w:t>
      </w:r>
    </w:p>
    <w:p w:rsidR="00E840FE" w:rsidRPr="00E840FE" w:rsidRDefault="00E840FE" w:rsidP="00E840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0FE" w:rsidRPr="00E840FE" w:rsidRDefault="00E840FE" w:rsidP="00E840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Два призера:</w:t>
      </w:r>
    </w:p>
    <w:p w:rsidR="00E840FE" w:rsidRPr="00E840FE" w:rsidRDefault="00E840FE" w:rsidP="00E840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Леонтьева Нина Александровна</w:t>
      </w:r>
      <w:r w:rsidRPr="00E840FE">
        <w:rPr>
          <w:rFonts w:ascii="Times New Roman" w:hAnsi="Times New Roman" w:cs="Times New Roman"/>
          <w:sz w:val="24"/>
          <w:szCs w:val="24"/>
          <w:lang w:eastAsia="ru-RU"/>
        </w:rPr>
        <w:t>, педагог-библиотекарь муниципального общеобразовательного учреждения средняя общеобразовательная школа №35 имени Героя Советского Союза В.П. Чкалова;</w:t>
      </w:r>
    </w:p>
    <w:p w:rsidR="00E840FE" w:rsidRDefault="00E840FE" w:rsidP="00E840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Батаева Ольга Николаевна</w:t>
      </w:r>
      <w:r w:rsidRPr="00E840FE">
        <w:rPr>
          <w:rFonts w:ascii="Times New Roman" w:hAnsi="Times New Roman" w:cs="Times New Roman"/>
          <w:sz w:val="24"/>
          <w:szCs w:val="24"/>
          <w:lang w:eastAsia="ru-RU"/>
        </w:rPr>
        <w:t>, библиотекарь краевого государственного казенного общеобразовательного учреждения, реализующее адаптированные основные общеобразовательные программы «Школа №2».</w:t>
      </w:r>
    </w:p>
    <w:p w:rsidR="00E840FE" w:rsidRPr="00E840FE" w:rsidRDefault="00E840FE" w:rsidP="00E840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0FE" w:rsidRPr="00E840FE" w:rsidRDefault="00E840FE" w:rsidP="00E840F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Номинация «Мы и книги»</w:t>
      </w:r>
    </w:p>
    <w:p w:rsidR="00E840FE" w:rsidRPr="00E840FE" w:rsidRDefault="00E840FE" w:rsidP="00E840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Победитель:</w:t>
      </w:r>
    </w:p>
    <w:p w:rsidR="00E840FE" w:rsidRPr="00E840FE" w:rsidRDefault="00E840FE" w:rsidP="00E840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Толстова Елена Ивановна</w:t>
      </w:r>
      <w:r w:rsidRPr="00E840FE">
        <w:rPr>
          <w:rFonts w:ascii="Times New Roman" w:hAnsi="Times New Roman" w:cs="Times New Roman"/>
          <w:sz w:val="24"/>
          <w:szCs w:val="24"/>
          <w:lang w:eastAsia="ru-RU"/>
        </w:rPr>
        <w:t>, педагог-библиотекарь краевого государственного бюджетного профессионального образовательного учреждения «Комсомольский-на-Амуре строительный колледж»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40FE" w:rsidRPr="00E840FE" w:rsidRDefault="00E840FE" w:rsidP="00E840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Два призера:</w:t>
      </w:r>
    </w:p>
    <w:p w:rsidR="00E840FE" w:rsidRPr="00E840FE" w:rsidRDefault="00E840FE" w:rsidP="00E840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Мальцева Валентина Александровна</w:t>
      </w:r>
      <w:r w:rsidRPr="00E840FE">
        <w:rPr>
          <w:rFonts w:ascii="Times New Roman" w:hAnsi="Times New Roman" w:cs="Times New Roman"/>
          <w:sz w:val="24"/>
          <w:szCs w:val="24"/>
          <w:lang w:eastAsia="ru-RU"/>
        </w:rPr>
        <w:t>, библиотекарь краевого государственного бюджетного профессионального образовательного учреждения «Хабаровский автомеханический колледж»;</w:t>
      </w:r>
    </w:p>
    <w:p w:rsidR="00E840FE" w:rsidRPr="00E840FE" w:rsidRDefault="00E840FE" w:rsidP="00E840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Чечунцова Татьяна Анатольевна</w:t>
      </w:r>
      <w:r w:rsidRPr="00E840FE">
        <w:rPr>
          <w:rFonts w:ascii="Times New Roman" w:hAnsi="Times New Roman" w:cs="Times New Roman"/>
          <w:sz w:val="24"/>
          <w:szCs w:val="24"/>
          <w:lang w:eastAsia="ru-RU"/>
        </w:rPr>
        <w:t>, педагог-библиотекарь краевого государственного бюджетного профессионального образовательного учреждения «Солнечный промышленный техникум».</w:t>
      </w:r>
    </w:p>
    <w:p w:rsidR="00E840FE" w:rsidRDefault="00E840FE" w:rsidP="00E840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0FE" w:rsidRPr="00E840FE" w:rsidRDefault="00E840FE" w:rsidP="00E84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sz w:val="24"/>
          <w:szCs w:val="24"/>
          <w:lang w:eastAsia="ru-RU"/>
        </w:rPr>
        <w:t>Победители краевого конкурса награждаются дипломами победителей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министерства образования и науки Хабаровского края</w:t>
      </w:r>
      <w:r w:rsidRPr="00E840FE">
        <w:rPr>
          <w:rFonts w:ascii="Times New Roman" w:hAnsi="Times New Roman" w:cs="Times New Roman"/>
          <w:sz w:val="24"/>
          <w:szCs w:val="24"/>
          <w:lang w:eastAsia="ru-RU"/>
        </w:rPr>
        <w:t xml:space="preserve"> и подарочными картами DNS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ХК ИРО</w:t>
      </w:r>
      <w:r w:rsidRPr="00E840FE">
        <w:rPr>
          <w:rFonts w:ascii="Times New Roman" w:hAnsi="Times New Roman" w:cs="Times New Roman"/>
          <w:sz w:val="24"/>
          <w:szCs w:val="24"/>
          <w:lang w:eastAsia="ru-RU"/>
        </w:rPr>
        <w:t xml:space="preserve"> номиналом 15 тысяч рублей.</w:t>
      </w:r>
    </w:p>
    <w:p w:rsidR="00E840FE" w:rsidRPr="00E840FE" w:rsidRDefault="00E840FE" w:rsidP="00E84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sz w:val="24"/>
          <w:szCs w:val="24"/>
          <w:lang w:eastAsia="ru-RU"/>
        </w:rPr>
        <w:t>Призеры краевого конкурса награждаются дипломами призеров</w:t>
      </w:r>
      <w:r w:rsidRPr="00E840FE">
        <w:t xml:space="preserve"> </w:t>
      </w:r>
      <w:r w:rsidRPr="00E840FE">
        <w:rPr>
          <w:rFonts w:ascii="Times New Roman" w:hAnsi="Times New Roman" w:cs="Times New Roman"/>
          <w:sz w:val="24"/>
          <w:szCs w:val="24"/>
          <w:lang w:eastAsia="ru-RU"/>
        </w:rPr>
        <w:t xml:space="preserve">от министерства образования и науки Хабаровского края и подарочными картами DNS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ХК ИРО </w:t>
      </w:r>
      <w:r w:rsidRPr="00E840FE">
        <w:rPr>
          <w:rFonts w:ascii="Times New Roman" w:hAnsi="Times New Roman" w:cs="Times New Roman"/>
          <w:sz w:val="24"/>
          <w:szCs w:val="24"/>
          <w:lang w:eastAsia="ru-RU"/>
        </w:rPr>
        <w:t>номиналом 10 и 5 тысяч рублей соответственно.</w:t>
      </w:r>
    </w:p>
    <w:p w:rsidR="00E840FE" w:rsidRPr="00E840FE" w:rsidRDefault="00E840FE" w:rsidP="00E84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0FE">
        <w:rPr>
          <w:rFonts w:ascii="Times New Roman" w:hAnsi="Times New Roman" w:cs="Times New Roman"/>
          <w:sz w:val="24"/>
          <w:szCs w:val="24"/>
          <w:lang w:eastAsia="ru-RU"/>
        </w:rPr>
        <w:t>Остальные участники краевого конкурса получают сертификаты, которые можно скачать по </w:t>
      </w:r>
      <w:hyperlink r:id="rId5" w:history="1">
        <w:r w:rsidRPr="00E840FE">
          <w:rPr>
            <w:rFonts w:ascii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ссылке</w:t>
        </w:r>
      </w:hyperlink>
    </w:p>
    <w:p w:rsidR="00E840FE" w:rsidRPr="00E840FE" w:rsidRDefault="00E840FE" w:rsidP="00E84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E840FE">
          <w:rPr>
            <w:rFonts w:ascii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Конкурсные материалы</w:t>
        </w:r>
      </w:hyperlink>
      <w:r w:rsidRPr="00E840FE">
        <w:rPr>
          <w:rFonts w:ascii="Times New Roman" w:hAnsi="Times New Roman" w:cs="Times New Roman"/>
          <w:sz w:val="24"/>
          <w:szCs w:val="24"/>
          <w:lang w:eastAsia="ru-RU"/>
        </w:rPr>
        <w:t> победителей и призеров краевого конкурса «Лучшее образовательное событие по продвижению книги и чтения «ПроЧТЕНИЕ»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42D5A" w:rsidRPr="00E840FE" w:rsidRDefault="00442D5A" w:rsidP="00E8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42D5A" w:rsidRPr="00E8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4C47"/>
    <w:multiLevelType w:val="multilevel"/>
    <w:tmpl w:val="1FE2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58515E"/>
    <w:multiLevelType w:val="multilevel"/>
    <w:tmpl w:val="B37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C660E"/>
    <w:multiLevelType w:val="multilevel"/>
    <w:tmpl w:val="FD4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0B73C9"/>
    <w:multiLevelType w:val="multilevel"/>
    <w:tmpl w:val="89B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FE"/>
    <w:rsid w:val="00442D5A"/>
    <w:rsid w:val="00E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D865"/>
  <w15:chartTrackingRefBased/>
  <w15:docId w15:val="{83D2C282-890F-4230-B80B-49C4CFE6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gfPa/yY8EcjXzs" TargetMode="External"/><Relationship Id="rId5" Type="http://schemas.openxmlformats.org/officeDocument/2006/relationships/hyperlink" Target="https://drive.google.com/drive/folders/1Mxt4D0kBWT9-2EWFGPC5LDyJ0tMGkUsG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Цвинская Елена Викторовна</dc:creator>
  <cp:keywords/>
  <dc:description/>
  <cp:lastModifiedBy>Цвинская Елена Викторовна</cp:lastModifiedBy>
  <cp:revision>1</cp:revision>
  <dcterms:created xsi:type="dcterms:W3CDTF">2023-07-26T01:21:00Z</dcterms:created>
  <dcterms:modified xsi:type="dcterms:W3CDTF">2023-07-26T01:24:00Z</dcterms:modified>
</cp:coreProperties>
</file>